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70" w:rsidRPr="00257F70" w:rsidRDefault="00257F70" w:rsidP="00F3046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D643BC" w:rsidRPr="00257F70" w:rsidRDefault="00F30461" w:rsidP="00F3046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7F70">
        <w:rPr>
          <w:rFonts w:ascii="Arial" w:hAnsi="Arial" w:cs="Arial"/>
          <w:b/>
          <w:sz w:val="28"/>
          <w:szCs w:val="28"/>
          <w:u w:val="single"/>
        </w:rPr>
        <w:t xml:space="preserve">GUEST </w:t>
      </w:r>
      <w:proofErr w:type="gramStart"/>
      <w:r w:rsidRPr="00257F70">
        <w:rPr>
          <w:rFonts w:ascii="Arial" w:hAnsi="Arial" w:cs="Arial"/>
          <w:b/>
          <w:sz w:val="28"/>
          <w:szCs w:val="28"/>
          <w:u w:val="single"/>
        </w:rPr>
        <w:t>CONTRACTOR  ONLY</w:t>
      </w:r>
      <w:proofErr w:type="gramEnd"/>
    </w:p>
    <w:p w:rsidR="00F30461" w:rsidRPr="00257F70" w:rsidRDefault="00F30461" w:rsidP="00F304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7F70">
        <w:rPr>
          <w:rFonts w:ascii="Arial" w:hAnsi="Arial" w:cs="Arial"/>
          <w:b/>
          <w:sz w:val="24"/>
          <w:szCs w:val="24"/>
          <w:u w:val="single"/>
        </w:rPr>
        <w:t>ACCESS PERMISSIONS REQUEST</w:t>
      </w:r>
    </w:p>
    <w:p w:rsidR="00F30461" w:rsidRPr="00257F70" w:rsidRDefault="00F30461" w:rsidP="00F30461">
      <w:pPr>
        <w:rPr>
          <w:rFonts w:ascii="Arial" w:hAnsi="Arial" w:cs="Arial"/>
          <w:b/>
          <w:sz w:val="20"/>
          <w:szCs w:val="20"/>
          <w:u w:val="single"/>
        </w:rPr>
      </w:pPr>
    </w:p>
    <w:p w:rsidR="00580A92" w:rsidRPr="00580A92" w:rsidRDefault="00580A92" w:rsidP="00580A92">
      <w:pPr>
        <w:pStyle w:val="Heading2"/>
        <w:jc w:val="center"/>
        <w:rPr>
          <w:rFonts w:ascii="Helvetica" w:hAnsi="Helvetica" w:cs="Helvetica"/>
          <w:b/>
          <w:color w:val="0000FF"/>
          <w:sz w:val="24"/>
          <w:szCs w:val="24"/>
          <w:u w:val="single"/>
        </w:rPr>
      </w:pPr>
      <w:r w:rsidRPr="00580A92">
        <w:rPr>
          <w:rFonts w:ascii="Helvetica" w:hAnsi="Helvetica" w:cs="Helvetica"/>
          <w:b/>
          <w:color w:val="0000FF"/>
          <w:sz w:val="24"/>
          <w:szCs w:val="24"/>
        </w:rPr>
        <w:t xml:space="preserve">This form </w:t>
      </w:r>
      <w:r w:rsidR="00F902A1">
        <w:rPr>
          <w:rFonts w:ascii="Helvetica" w:hAnsi="Helvetica" w:cs="Helvetica"/>
          <w:b/>
          <w:color w:val="0000FF"/>
          <w:sz w:val="24"/>
          <w:szCs w:val="24"/>
        </w:rPr>
        <w:t xml:space="preserve">to be completed </w:t>
      </w:r>
      <w:r w:rsidRPr="00580A92">
        <w:rPr>
          <w:rFonts w:ascii="Helvetica" w:hAnsi="Helvetica" w:cs="Helvetica"/>
          <w:b/>
          <w:color w:val="0000FF"/>
          <w:sz w:val="24"/>
          <w:szCs w:val="24"/>
        </w:rPr>
        <w:t xml:space="preserve">by the </w:t>
      </w:r>
      <w:r w:rsidR="00A9076E">
        <w:rPr>
          <w:rFonts w:ascii="Helvetica" w:hAnsi="Helvetica" w:cs="Helvetica"/>
          <w:b/>
          <w:color w:val="0000FF"/>
          <w:sz w:val="24"/>
          <w:szCs w:val="24"/>
        </w:rPr>
        <w:t xml:space="preserve">C&amp;IT </w:t>
      </w:r>
      <w:r w:rsidRPr="00580A92">
        <w:rPr>
          <w:rFonts w:ascii="Helvetica" w:hAnsi="Helvetica" w:cs="Helvetica"/>
          <w:b/>
          <w:color w:val="0000FF"/>
          <w:sz w:val="24"/>
          <w:szCs w:val="24"/>
        </w:rPr>
        <w:t xml:space="preserve">Sponsor.   </w:t>
      </w:r>
      <w:r w:rsidRPr="00580A92">
        <w:rPr>
          <w:rFonts w:ascii="Helvetica" w:hAnsi="Helvetica" w:cs="Helvetica"/>
          <w:b/>
          <w:color w:val="0000FF"/>
          <w:sz w:val="24"/>
          <w:szCs w:val="24"/>
          <w:u w:val="single"/>
        </w:rPr>
        <w:t>All information is required.</w:t>
      </w:r>
    </w:p>
    <w:p w:rsidR="00580A92" w:rsidRPr="00580A92" w:rsidRDefault="00580A92" w:rsidP="00580A92">
      <w:pPr>
        <w:jc w:val="center"/>
        <w:rPr>
          <w:rFonts w:ascii="Helvetica" w:hAnsi="Helvetica" w:cs="Helvetica"/>
          <w:sz w:val="24"/>
          <w:szCs w:val="24"/>
        </w:rPr>
      </w:pPr>
      <w:r w:rsidRPr="00580A92">
        <w:rPr>
          <w:rFonts w:ascii="Helvetica" w:hAnsi="Helvetica" w:cs="Helvetica"/>
          <w:color w:val="FF0000"/>
          <w:sz w:val="24"/>
          <w:szCs w:val="24"/>
        </w:rPr>
        <w:t xml:space="preserve">Use the </w:t>
      </w:r>
      <w:r>
        <w:rPr>
          <w:rFonts w:ascii="Helvetica" w:hAnsi="Helvetica" w:cs="Helvetica"/>
          <w:color w:val="FF0000"/>
          <w:sz w:val="24"/>
          <w:szCs w:val="24"/>
        </w:rPr>
        <w:t xml:space="preserve">required </w:t>
      </w:r>
      <w:r w:rsidRPr="00580A92">
        <w:rPr>
          <w:rFonts w:ascii="Helvetica" w:hAnsi="Helvetica" w:cs="Helvetica"/>
          <w:b/>
          <w:noProof/>
          <w:color w:val="0000FF"/>
          <w:sz w:val="24"/>
          <w:szCs w:val="24"/>
        </w:rPr>
        <w:t>Cherwell Service Management system</w:t>
      </w:r>
      <w:r w:rsidRPr="00580A92">
        <w:rPr>
          <w:rFonts w:ascii="Helvetica" w:hAnsi="Helvetica" w:cs="Helvetica"/>
          <w:noProof/>
          <w:color w:val="0000FF"/>
          <w:sz w:val="24"/>
          <w:szCs w:val="24"/>
        </w:rPr>
        <w:t xml:space="preserve"> </w:t>
      </w:r>
      <w:r w:rsidRPr="00580A92">
        <w:rPr>
          <w:rFonts w:ascii="Helvetica" w:hAnsi="Helvetica" w:cs="Helvetica"/>
          <w:noProof/>
          <w:color w:val="FF0000"/>
          <w:sz w:val="24"/>
          <w:szCs w:val="24"/>
        </w:rPr>
        <w:t xml:space="preserve">and </w:t>
      </w:r>
      <w:r w:rsidRPr="00580A92">
        <w:rPr>
          <w:rFonts w:ascii="Helvetica" w:hAnsi="Helvetica" w:cs="Helvetica"/>
          <w:color w:val="FF0000"/>
          <w:sz w:val="24"/>
          <w:szCs w:val="24"/>
        </w:rPr>
        <w:t xml:space="preserve">File Upload this form and submit to </w:t>
      </w:r>
      <w:r w:rsidRPr="00580A92">
        <w:rPr>
          <w:rFonts w:ascii="Helvetica" w:hAnsi="Helvetica" w:cs="Helvetica"/>
          <w:b/>
          <w:color w:val="0000FF"/>
          <w:sz w:val="24"/>
          <w:szCs w:val="24"/>
        </w:rPr>
        <w:t>C&amp;IT ISO - Identity &amp; Access Management</w:t>
      </w:r>
      <w:r w:rsidRPr="00580A92">
        <w:rPr>
          <w:rFonts w:ascii="Helvetica" w:hAnsi="Helvetica" w:cs="Helvetica"/>
          <w:color w:val="0000FF"/>
          <w:sz w:val="24"/>
          <w:szCs w:val="24"/>
        </w:rPr>
        <w:t xml:space="preserve"> for processing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17"/>
        <w:gridCol w:w="1643"/>
        <w:gridCol w:w="1980"/>
      </w:tblGrid>
      <w:tr w:rsidR="005A199F" w:rsidRPr="00B71D66" w:rsidTr="005A199F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:rsidR="005A199F" w:rsidRPr="00257F70" w:rsidRDefault="005A199F" w:rsidP="005A199F">
            <w:pPr>
              <w:pStyle w:val="Subtitle"/>
              <w:jc w:val="center"/>
              <w:rPr>
                <w:rFonts w:ascii="Arial" w:hAnsi="Arial" w:cs="Arial"/>
                <w:sz w:val="16"/>
              </w:rPr>
            </w:pPr>
            <w:r w:rsidRPr="00257F70">
              <w:rPr>
                <w:rFonts w:ascii="Arial" w:hAnsi="Arial" w:cs="Arial"/>
              </w:rPr>
              <w:t xml:space="preserve">Contractor’s Name </w:t>
            </w:r>
          </w:p>
        </w:tc>
        <w:tc>
          <w:tcPr>
            <w:tcW w:w="1980" w:type="dxa"/>
            <w:shd w:val="pct10" w:color="000000" w:fill="FFFFFF"/>
          </w:tcPr>
          <w:p w:rsidR="005A199F" w:rsidRPr="00257F70" w:rsidRDefault="005A199F" w:rsidP="005A199F">
            <w:pPr>
              <w:ind w:right="-720"/>
              <w:rPr>
                <w:rFonts w:ascii="Arial" w:hAnsi="Arial" w:cs="Arial"/>
                <w:b/>
                <w:sz w:val="18"/>
              </w:rPr>
            </w:pPr>
            <w:r w:rsidRPr="00257F70">
              <w:rPr>
                <w:rFonts w:ascii="Arial" w:hAnsi="Arial" w:cs="Arial"/>
                <w:b/>
                <w:sz w:val="18"/>
              </w:rPr>
              <w:t>Access ID</w:t>
            </w:r>
          </w:p>
        </w:tc>
      </w:tr>
      <w:tr w:rsidR="005A199F" w:rsidRPr="00B71D66" w:rsidTr="005A199F">
        <w:trPr>
          <w:trHeight w:val="368"/>
        </w:trPr>
        <w:tc>
          <w:tcPr>
            <w:tcW w:w="7668" w:type="dxa"/>
            <w:gridSpan w:val="3"/>
          </w:tcPr>
          <w:p w:rsidR="005A199F" w:rsidRPr="00B71D66" w:rsidRDefault="005A199F" w:rsidP="00B6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5A199F" w:rsidRPr="00B71D66" w:rsidRDefault="005A199F" w:rsidP="00B6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9F" w:rsidRPr="00B71D66" w:rsidTr="000175AC">
        <w:trPr>
          <w:trHeight w:val="503"/>
        </w:trPr>
        <w:tc>
          <w:tcPr>
            <w:tcW w:w="1008" w:type="dxa"/>
            <w:shd w:val="pct10" w:color="000000" w:fill="FFFFFF"/>
          </w:tcPr>
          <w:p w:rsidR="005A199F" w:rsidRPr="005A199F" w:rsidRDefault="005A199F" w:rsidP="00B6725E">
            <w:pPr>
              <w:pStyle w:val="Heading2"/>
              <w:spacing w:before="120"/>
              <w:rPr>
                <w:rFonts w:ascii="Arial" w:hAnsi="Arial" w:cs="Arial"/>
                <w:b/>
              </w:rPr>
            </w:pPr>
            <w:r w:rsidRPr="005A199F">
              <w:rPr>
                <w:rFonts w:ascii="Arial" w:hAnsi="Arial" w:cs="Arial"/>
                <w:b/>
              </w:rPr>
              <w:t>ADD</w:t>
            </w:r>
          </w:p>
        </w:tc>
        <w:tc>
          <w:tcPr>
            <w:tcW w:w="5017" w:type="dxa"/>
            <w:shd w:val="pct10" w:color="000000" w:fill="FFFFFF"/>
          </w:tcPr>
          <w:p w:rsidR="005A199F" w:rsidRPr="005A199F" w:rsidRDefault="005A199F" w:rsidP="005A199F">
            <w:pPr>
              <w:pStyle w:val="Heading3"/>
              <w:spacing w:before="120"/>
              <w:ind w:right="-108"/>
              <w:jc w:val="center"/>
              <w:rPr>
                <w:rFonts w:ascii="Arial" w:hAnsi="Arial" w:cs="Arial"/>
                <w:b/>
              </w:rPr>
            </w:pPr>
            <w:r w:rsidRPr="005A199F">
              <w:rPr>
                <w:rFonts w:ascii="Arial" w:hAnsi="Arial" w:cs="Arial"/>
                <w:b/>
                <w:u w:val="single"/>
              </w:rPr>
              <w:t>BANNER / ORACLE ACCESS</w:t>
            </w: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Pr="00B71D66" w:rsidRDefault="005A199F" w:rsidP="00B672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1D66">
              <w:rPr>
                <w:rFonts w:ascii="Arial" w:hAnsi="Arial" w:cs="Arial"/>
                <w:b/>
                <w:color w:val="FF0000"/>
                <w:sz w:val="20"/>
              </w:rPr>
              <w:t>(Security Office Use Only)</w:t>
            </w:r>
          </w:p>
        </w:tc>
      </w:tr>
      <w:tr w:rsidR="005A199F" w:rsidRPr="00B71D66" w:rsidTr="000175AC">
        <w:trPr>
          <w:trHeight w:val="890"/>
        </w:trPr>
        <w:tc>
          <w:tcPr>
            <w:tcW w:w="1008" w:type="dxa"/>
          </w:tcPr>
          <w:p w:rsidR="005A199F" w:rsidRPr="00D65036" w:rsidRDefault="005A199F" w:rsidP="00B6725E">
            <w:pPr>
              <w:ind w:right="-7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7" w:type="dxa"/>
          </w:tcPr>
          <w:p w:rsidR="005A199F" w:rsidRPr="00B71D66" w:rsidRDefault="005A199F" w:rsidP="00B67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REASON</w:t>
            </w:r>
            <w:r w:rsidRPr="00B71D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A199F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99F" w:rsidRPr="00B71D66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D6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ccess Assignment Start Date</w:t>
            </w:r>
            <w:r w:rsidRPr="00B71D66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A199F" w:rsidRPr="00B71D66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D6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ccess Assignment End Date</w:t>
            </w:r>
            <w:r w:rsidRPr="00B71D66">
              <w:rPr>
                <w:rFonts w:ascii="Arial" w:hAnsi="Arial" w:cs="Arial"/>
                <w:b/>
                <w:sz w:val="20"/>
                <w:szCs w:val="20"/>
              </w:rPr>
              <w:t xml:space="preserve">:      </w:t>
            </w:r>
          </w:p>
          <w:p w:rsidR="005A199F" w:rsidRPr="00B71D66" w:rsidRDefault="005A199F" w:rsidP="00B6725E">
            <w:pPr>
              <w:pStyle w:val="Heading8"/>
              <w:rPr>
                <w:rFonts w:ascii="Arial" w:hAnsi="Arial" w:cs="Arial"/>
                <w:sz w:val="24"/>
              </w:rPr>
            </w:pP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Pr="00476D31" w:rsidRDefault="005A199F" w:rsidP="00B672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Sponsor: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AccessID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SCD</w:t>
            </w:r>
          </w:p>
        </w:tc>
      </w:tr>
      <w:tr w:rsidR="005A199F" w:rsidRPr="00B71D66" w:rsidTr="000175AC">
        <w:trPr>
          <w:trHeight w:val="1880"/>
        </w:trPr>
        <w:tc>
          <w:tcPr>
            <w:tcW w:w="1008" w:type="dxa"/>
          </w:tcPr>
          <w:p w:rsidR="005A199F" w:rsidRPr="00D65036" w:rsidRDefault="005A199F" w:rsidP="00B6725E">
            <w:pPr>
              <w:ind w:right="-7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7" w:type="dxa"/>
          </w:tcPr>
          <w:p w:rsidR="005A199F" w:rsidRPr="00B71D66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D66">
              <w:rPr>
                <w:rFonts w:ascii="Arial" w:hAnsi="Arial" w:cs="Arial"/>
                <w:b/>
                <w:sz w:val="20"/>
                <w:szCs w:val="20"/>
              </w:rPr>
              <w:t>ACCESS REQUIREMENTS:</w:t>
            </w:r>
          </w:p>
          <w:p w:rsidR="005A199F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99F" w:rsidRPr="005A199F" w:rsidRDefault="005A199F" w:rsidP="00B67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6D31">
              <w:rPr>
                <w:rFonts w:ascii="Arial" w:hAnsi="Arial" w:cs="Arial"/>
                <w:b/>
                <w:sz w:val="18"/>
                <w:szCs w:val="18"/>
              </w:rPr>
              <w:t xml:space="preserve">Connect and create database Objects (Tables, Views, Functions, Packages, Procedures, Types) </w:t>
            </w:r>
            <w:r>
              <w:rPr>
                <w:rFonts w:ascii="Arial" w:hAnsi="Arial" w:cs="Arial"/>
                <w:b/>
                <w:sz w:val="18"/>
                <w:szCs w:val="18"/>
              </w:rPr>
              <w:t>in DEVL and PPRD.</w:t>
            </w: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Pr="00B71D66" w:rsidRDefault="005A199F" w:rsidP="00B6725E">
            <w:pPr>
              <w:rPr>
                <w:rFonts w:ascii="Arial" w:hAnsi="Arial" w:cs="Arial"/>
                <w:b/>
                <w:bCs/>
                <w:sz w:val="16"/>
              </w:rPr>
            </w:pPr>
            <w:r w:rsidRPr="00B71D66">
              <w:rPr>
                <w:rFonts w:ascii="Arial" w:hAnsi="Arial" w:cs="Arial"/>
                <w:b/>
                <w:bCs/>
                <w:sz w:val="16"/>
              </w:rPr>
              <w:t>Direct Grant on below Schemas:</w:t>
            </w:r>
          </w:p>
          <w:p w:rsidR="005A199F" w:rsidRPr="000567DE" w:rsidRDefault="005A199F" w:rsidP="00B6725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</w:pPr>
            <w:r w:rsidRPr="000567D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  <w:t>INCLUDE:  See Attachment</w:t>
            </w:r>
          </w:p>
          <w:p w:rsidR="005A199F" w:rsidRDefault="005A199F" w:rsidP="005A1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</w:pPr>
          </w:p>
          <w:p w:rsidR="005A199F" w:rsidRPr="00B71D66" w:rsidRDefault="005A199F" w:rsidP="005A199F">
            <w:pPr>
              <w:rPr>
                <w:rFonts w:ascii="Arial" w:hAnsi="Arial" w:cs="Arial"/>
                <w:b/>
                <w:bCs/>
                <w:sz w:val="16"/>
              </w:rPr>
            </w:pPr>
            <w:r w:rsidRPr="000567D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  <w:t>System Privileges:  (Select, Insert, Update, Delete</w:t>
            </w:r>
            <w:r w:rsidR="009F1223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  <w:t xml:space="preserve"> and Execute</w:t>
            </w:r>
            <w:r w:rsidRPr="000567D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  <w:t xml:space="preserve"> require Data Owner </w:t>
            </w:r>
            <w:r w:rsidR="009F1223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  <w:t xml:space="preserve">and EA Directors </w:t>
            </w:r>
            <w:r w:rsidRPr="000567D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</w:rPr>
              <w:t>approval)</w:t>
            </w:r>
          </w:p>
        </w:tc>
      </w:tr>
      <w:tr w:rsidR="005A199F" w:rsidRPr="00B71D66" w:rsidTr="00257F70">
        <w:trPr>
          <w:trHeight w:val="827"/>
        </w:trPr>
        <w:tc>
          <w:tcPr>
            <w:tcW w:w="1008" w:type="dxa"/>
          </w:tcPr>
          <w:p w:rsidR="005A199F" w:rsidRPr="00D65036" w:rsidRDefault="005A199F" w:rsidP="00B6725E">
            <w:pPr>
              <w:ind w:right="-7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7" w:type="dxa"/>
          </w:tcPr>
          <w:p w:rsidR="005A199F" w:rsidRDefault="005A199F" w:rsidP="00B6725E">
            <w:pPr>
              <w:rPr>
                <w:rFonts w:ascii="Arial" w:hAnsi="Arial" w:cs="Arial"/>
              </w:rPr>
            </w:pPr>
            <w:r w:rsidRPr="00A238D1">
              <w:rPr>
                <w:rFonts w:ascii="Arial" w:hAnsi="Arial" w:cs="Arial"/>
                <w:b/>
                <w:color w:val="0000FF"/>
              </w:rPr>
              <w:t xml:space="preserve">Banner </w:t>
            </w:r>
            <w:proofErr w:type="spellStart"/>
            <w:r w:rsidRPr="00A238D1">
              <w:rPr>
                <w:rFonts w:ascii="Arial" w:hAnsi="Arial" w:cs="Arial"/>
                <w:b/>
                <w:color w:val="0000FF"/>
              </w:rPr>
              <w:t>Spriden</w:t>
            </w:r>
            <w:proofErr w:type="spellEnd"/>
            <w:r w:rsidRPr="00A238D1">
              <w:rPr>
                <w:rFonts w:ascii="Arial" w:hAnsi="Arial" w:cs="Arial"/>
                <w:b/>
                <w:color w:val="0000FF"/>
              </w:rPr>
              <w:t xml:space="preserve"> ID Record Requirements:</w:t>
            </w:r>
          </w:p>
          <w:p w:rsidR="005A199F" w:rsidRPr="00E97F95" w:rsidRDefault="00E97F95" w:rsidP="00E97F95">
            <w:pPr>
              <w:pStyle w:val="NoSpacing"/>
              <w:rPr>
                <w:b/>
                <w:color w:val="FF0000"/>
              </w:rPr>
            </w:pPr>
            <w:r w:rsidRPr="00E97F95">
              <w:rPr>
                <w:b/>
                <w:color w:val="FF0000"/>
              </w:rPr>
              <w:t xml:space="preserve">Data Environments:  </w:t>
            </w:r>
          </w:p>
          <w:p w:rsidR="00E97F95" w:rsidRPr="00E97F95" w:rsidRDefault="00E97F95" w:rsidP="00E97F95">
            <w:pPr>
              <w:pStyle w:val="NoSpacing"/>
            </w:pPr>
            <w:r w:rsidRPr="00E97F95">
              <w:rPr>
                <w:b/>
                <w:color w:val="FF0000"/>
              </w:rPr>
              <w:t>(DEVL, PPRD)</w:t>
            </w: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Default="005A199F" w:rsidP="00B6725E">
            <w:pPr>
              <w:rPr>
                <w:rFonts w:ascii="Arial" w:hAnsi="Arial" w:cs="Arial"/>
                <w:b/>
                <w:bCs/>
                <w:sz w:val="16"/>
              </w:rPr>
            </w:pPr>
            <w:r w:rsidRPr="00A238D1">
              <w:rPr>
                <w:rFonts w:ascii="Arial" w:hAnsi="Arial" w:cs="Arial"/>
                <w:b/>
                <w:bCs/>
                <w:sz w:val="16"/>
                <w:highlight w:val="yellow"/>
              </w:rPr>
              <w:t>For processing contact: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</w:t>
            </w:r>
          </w:p>
          <w:p w:rsidR="005A199F" w:rsidRPr="00B71D66" w:rsidRDefault="00580A92" w:rsidP="00580A92">
            <w:pPr>
              <w:rPr>
                <w:rFonts w:ascii="Arial" w:hAnsi="Arial" w:cs="Arial"/>
                <w:b/>
                <w:bCs/>
                <w:sz w:val="16"/>
              </w:rPr>
            </w:pPr>
            <w:r w:rsidRPr="00E97F95">
              <w:rPr>
                <w:rFonts w:ascii="Arial" w:hAnsi="Arial" w:cs="Arial"/>
                <w:b/>
                <w:bCs/>
                <w:color w:val="FF0000"/>
                <w:sz w:val="16"/>
              </w:rPr>
              <w:t xml:space="preserve">EA Applications Business Team </w:t>
            </w:r>
          </w:p>
        </w:tc>
      </w:tr>
      <w:tr w:rsidR="005A199F" w:rsidRPr="00B71D66" w:rsidTr="00257F70">
        <w:trPr>
          <w:trHeight w:val="593"/>
        </w:trPr>
        <w:tc>
          <w:tcPr>
            <w:tcW w:w="1008" w:type="dxa"/>
          </w:tcPr>
          <w:p w:rsidR="005A199F" w:rsidRPr="00D65036" w:rsidRDefault="005A199F" w:rsidP="00B6725E">
            <w:pPr>
              <w:ind w:right="-7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7" w:type="dxa"/>
          </w:tcPr>
          <w:p w:rsidR="005A199F" w:rsidRPr="00B71D66" w:rsidRDefault="005A199F" w:rsidP="00257F70">
            <w:pPr>
              <w:rPr>
                <w:rFonts w:ascii="Arial" w:hAnsi="Arial" w:cs="Arial"/>
              </w:rPr>
            </w:pPr>
            <w:r w:rsidRPr="00B71D6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ccess Assignment End Date:      </w:t>
            </w: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Pr="00B71D66" w:rsidRDefault="005A199F" w:rsidP="005A199F">
            <w:pPr>
              <w:rPr>
                <w:rFonts w:ascii="Arial" w:hAnsi="Arial" w:cs="Arial"/>
                <w:b/>
                <w:bCs/>
                <w:sz w:val="16"/>
              </w:rPr>
            </w:pPr>
            <w:r w:rsidRPr="00B71D66">
              <w:rPr>
                <w:rFonts w:ascii="Arial" w:hAnsi="Arial" w:cs="Arial"/>
                <w:b/>
                <w:bCs/>
                <w:sz w:val="16"/>
              </w:rPr>
              <w:t xml:space="preserve">REVOKE all access assigned </w:t>
            </w:r>
            <w:r>
              <w:rPr>
                <w:rFonts w:ascii="Arial" w:hAnsi="Arial" w:cs="Arial"/>
                <w:b/>
                <w:bCs/>
                <w:sz w:val="16"/>
              </w:rPr>
              <w:t>to Access ID</w:t>
            </w:r>
          </w:p>
        </w:tc>
      </w:tr>
      <w:tr w:rsidR="005A199F" w:rsidRPr="00B71D66" w:rsidTr="00257F70">
        <w:trPr>
          <w:trHeight w:val="620"/>
        </w:trPr>
        <w:tc>
          <w:tcPr>
            <w:tcW w:w="1008" w:type="dxa"/>
          </w:tcPr>
          <w:p w:rsidR="005A199F" w:rsidRPr="00D65036" w:rsidRDefault="005A199F" w:rsidP="00B6725E">
            <w:pPr>
              <w:ind w:right="-7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7" w:type="dxa"/>
          </w:tcPr>
          <w:p w:rsidR="005A199F" w:rsidRPr="00476D31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RENEWAL Start Date</w:t>
            </w:r>
            <w:r w:rsidRPr="00476D31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Pr="00B71D66" w:rsidRDefault="005A199F" w:rsidP="00B6725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5A199F" w:rsidRPr="00B71D66" w:rsidTr="000175AC">
        <w:trPr>
          <w:trHeight w:val="890"/>
        </w:trPr>
        <w:tc>
          <w:tcPr>
            <w:tcW w:w="1008" w:type="dxa"/>
          </w:tcPr>
          <w:p w:rsidR="005A199F" w:rsidRPr="00D65036" w:rsidRDefault="005A199F" w:rsidP="00B6725E">
            <w:pPr>
              <w:ind w:right="-7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7" w:type="dxa"/>
          </w:tcPr>
          <w:p w:rsidR="005A199F" w:rsidRPr="00476D31" w:rsidRDefault="005A199F" w:rsidP="00B67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RENEWAL End Date</w:t>
            </w:r>
            <w:r w:rsidRPr="00476D31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623" w:type="dxa"/>
            <w:gridSpan w:val="2"/>
            <w:shd w:val="pct10" w:color="000000" w:fill="FFFFFF"/>
          </w:tcPr>
          <w:p w:rsidR="005A199F" w:rsidRPr="00B71D66" w:rsidRDefault="005A199F" w:rsidP="00B6725E">
            <w:pPr>
              <w:rPr>
                <w:rFonts w:ascii="Arial" w:hAnsi="Arial" w:cs="Arial"/>
                <w:b/>
                <w:bCs/>
                <w:sz w:val="16"/>
              </w:rPr>
            </w:pPr>
            <w:r w:rsidRPr="00B71D66">
              <w:rPr>
                <w:rFonts w:ascii="Arial" w:hAnsi="Arial" w:cs="Arial"/>
                <w:b/>
                <w:bCs/>
                <w:sz w:val="16"/>
              </w:rPr>
              <w:t xml:space="preserve">REVOKE all access assigned to </w:t>
            </w:r>
            <w:r>
              <w:rPr>
                <w:rFonts w:ascii="Arial" w:hAnsi="Arial" w:cs="Arial"/>
                <w:b/>
                <w:bCs/>
                <w:sz w:val="16"/>
              </w:rPr>
              <w:t>Access ID</w:t>
            </w:r>
          </w:p>
        </w:tc>
      </w:tr>
    </w:tbl>
    <w:p w:rsidR="005A199F" w:rsidRDefault="005A199F" w:rsidP="005A199F">
      <w:pPr>
        <w:pStyle w:val="Header"/>
        <w:tabs>
          <w:tab w:val="clear" w:pos="4320"/>
          <w:tab w:val="clear" w:pos="8640"/>
        </w:tabs>
      </w:pPr>
    </w:p>
    <w:sectPr w:rsidR="005A19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89" w:rsidRDefault="00E56D89" w:rsidP="00257F70">
      <w:pPr>
        <w:spacing w:after="0" w:line="240" w:lineRule="auto"/>
      </w:pPr>
      <w:r>
        <w:separator/>
      </w:r>
    </w:p>
  </w:endnote>
  <w:endnote w:type="continuationSeparator" w:id="0">
    <w:p w:rsidR="00E56D89" w:rsidRDefault="00E56D89" w:rsidP="0025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70" w:rsidRDefault="00257F70" w:rsidP="00257F70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C&amp;IT ISO &amp; Compliance </w:t>
    </w:r>
    <w:r w:rsidR="0031477A">
      <w:rPr>
        <w:rFonts w:ascii="Times New Roman" w:hAnsi="Times New Roman"/>
        <w:sz w:val="16"/>
      </w:rPr>
      <w:t>–</w:t>
    </w:r>
    <w:r>
      <w:rPr>
        <w:rFonts w:ascii="Times New Roman" w:hAnsi="Times New Roman"/>
        <w:sz w:val="16"/>
      </w:rPr>
      <w:t xml:space="preserve"> Identity</w:t>
    </w:r>
    <w:r w:rsidR="0031477A">
      <w:rPr>
        <w:rFonts w:ascii="Times New Roman" w:hAnsi="Times New Roman"/>
        <w:sz w:val="16"/>
      </w:rPr>
      <w:t xml:space="preserve"> &amp; Access </w:t>
    </w:r>
    <w:r>
      <w:rPr>
        <w:rFonts w:ascii="Times New Roman" w:hAnsi="Times New Roman"/>
        <w:sz w:val="16"/>
      </w:rPr>
      <w:t xml:space="preserve">Management </w:t>
    </w:r>
    <w:r w:rsidR="0031477A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>Last Revised:  0</w:t>
    </w:r>
    <w:r w:rsidR="0031477A">
      <w:rPr>
        <w:rFonts w:ascii="Times New Roman" w:hAnsi="Times New Roman"/>
        <w:sz w:val="16"/>
      </w:rPr>
      <w:t>6</w:t>
    </w:r>
    <w:r>
      <w:rPr>
        <w:rFonts w:ascii="Times New Roman" w:hAnsi="Times New Roman"/>
        <w:sz w:val="16"/>
      </w:rPr>
      <w:t>/01/20</w:t>
    </w:r>
    <w:r w:rsidR="0031477A">
      <w:rPr>
        <w:rFonts w:ascii="Times New Roman" w:hAnsi="Times New Roman"/>
        <w:sz w:val="16"/>
      </w:rPr>
      <w:t>20</w:t>
    </w:r>
    <w:r>
      <w:rPr>
        <w:rFonts w:ascii="Times New Roman" w:hAnsi="Times New Roman"/>
        <w:sz w:val="16"/>
      </w:rPr>
      <w:t xml:space="preserve">                     </w:t>
    </w:r>
  </w:p>
  <w:p w:rsidR="00257F70" w:rsidRDefault="00257F70" w:rsidP="00257F70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70C8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F70" w:rsidRDefault="0025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89" w:rsidRDefault="00E56D89" w:rsidP="00257F70">
      <w:pPr>
        <w:spacing w:after="0" w:line="240" w:lineRule="auto"/>
      </w:pPr>
      <w:r>
        <w:separator/>
      </w:r>
    </w:p>
  </w:footnote>
  <w:footnote w:type="continuationSeparator" w:id="0">
    <w:p w:rsidR="00E56D89" w:rsidRDefault="00E56D89" w:rsidP="0025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70" w:rsidRDefault="00257F70" w:rsidP="00257F70">
    <w:pPr>
      <w:pStyle w:val="Header"/>
      <w:jc w:val="center"/>
    </w:pPr>
    <w:r w:rsidRPr="009B2259">
      <w:rPr>
        <w:noProof/>
      </w:rPr>
      <w:drawing>
        <wp:inline distT="0" distB="0" distL="0" distR="0" wp14:anchorId="5420CEBD" wp14:editId="09A80C18">
          <wp:extent cx="2571026" cy="825500"/>
          <wp:effectExtent l="0" t="0" r="1270" b="0"/>
          <wp:docPr id="2" name="Picture 2" descr="W:\CIT Common\Marketing\Logos\C&amp;IT\cit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CIT Common\Marketing\Logos\C&amp;IT\cit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552" cy="94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61"/>
    <w:rsid w:val="000175AC"/>
    <w:rsid w:val="00257F70"/>
    <w:rsid w:val="0031477A"/>
    <w:rsid w:val="00580A92"/>
    <w:rsid w:val="005A199F"/>
    <w:rsid w:val="009F1223"/>
    <w:rsid w:val="00A24A93"/>
    <w:rsid w:val="00A370C8"/>
    <w:rsid w:val="00A9076E"/>
    <w:rsid w:val="00BB00E4"/>
    <w:rsid w:val="00D643BC"/>
    <w:rsid w:val="00E56D89"/>
    <w:rsid w:val="00E97F95"/>
    <w:rsid w:val="00F30461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B9535-FCD2-425A-AB4E-779EF08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3046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iCs/>
      <w:sz w:val="1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9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46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F30461"/>
    <w:rPr>
      <w:rFonts w:ascii="Times New Roman" w:eastAsia="Times New Roman" w:hAnsi="Times New Roman" w:cs="Times New Roman"/>
      <w:b/>
      <w:i/>
      <w:iCs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9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9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9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btitle">
    <w:name w:val="Subtitle"/>
    <w:basedOn w:val="Normal"/>
    <w:link w:val="SubtitleChar"/>
    <w:qFormat/>
    <w:rsid w:val="005A199F"/>
    <w:pPr>
      <w:spacing w:after="0" w:line="240" w:lineRule="auto"/>
      <w:ind w:right="-720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5A199F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5A199F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A199F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25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70"/>
  </w:style>
  <w:style w:type="character" w:styleId="PageNumber">
    <w:name w:val="page number"/>
    <w:basedOn w:val="DefaultParagraphFont"/>
    <w:rsid w:val="00257F70"/>
  </w:style>
  <w:style w:type="paragraph" w:styleId="NoSpacing">
    <w:name w:val="No Spacing"/>
    <w:uiPriority w:val="1"/>
    <w:qFormat/>
    <w:rsid w:val="00580A92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Johnson</dc:creator>
  <cp:keywords/>
  <dc:description/>
  <cp:lastModifiedBy>Marlene Johnson</cp:lastModifiedBy>
  <cp:revision>2</cp:revision>
  <dcterms:created xsi:type="dcterms:W3CDTF">2020-06-10T17:27:00Z</dcterms:created>
  <dcterms:modified xsi:type="dcterms:W3CDTF">2020-06-10T17:27:00Z</dcterms:modified>
</cp:coreProperties>
</file>